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C8" w:rsidRPr="00D97168" w:rsidRDefault="002500C8" w:rsidP="002500C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000000" w:themeColor="text1"/>
          <w:sz w:val="36"/>
          <w:szCs w:val="36"/>
        </w:rPr>
      </w:pPr>
      <w:r w:rsidRPr="00D97168">
        <w:rPr>
          <w:rFonts w:ascii="Verdana" w:hAnsi="Verdana" w:cs="Arial"/>
          <w:color w:val="000000" w:themeColor="text1"/>
          <w:sz w:val="36"/>
          <w:szCs w:val="36"/>
        </w:rPr>
        <w:t>A Survey of Indexing Techniques for</w:t>
      </w:r>
    </w:p>
    <w:p w:rsidR="008D0C56" w:rsidRPr="00D97168" w:rsidRDefault="002500C8" w:rsidP="002500C8">
      <w:pPr>
        <w:jc w:val="center"/>
        <w:rPr>
          <w:rFonts w:ascii="Verdana" w:hAnsi="Verdana" w:cs="Arial"/>
          <w:color w:val="000000" w:themeColor="text1"/>
          <w:sz w:val="36"/>
          <w:szCs w:val="36"/>
        </w:rPr>
      </w:pPr>
      <w:r w:rsidRPr="00D97168">
        <w:rPr>
          <w:rFonts w:ascii="Verdana" w:hAnsi="Verdana" w:cs="Arial"/>
          <w:color w:val="000000" w:themeColor="text1"/>
          <w:sz w:val="36"/>
          <w:szCs w:val="36"/>
        </w:rPr>
        <w:t>Scalable Record Linkage and Deduplication</w:t>
      </w:r>
    </w:p>
    <w:p w:rsidR="002500C8" w:rsidRDefault="002500C8" w:rsidP="002500C8">
      <w:pPr>
        <w:rPr>
          <w:rFonts w:ascii="Times New Roman" w:hAnsi="Times New Roman" w:cs="Times New Roman"/>
          <w:bCs/>
          <w:sz w:val="28"/>
          <w:szCs w:val="28"/>
        </w:rPr>
      </w:pPr>
    </w:p>
    <w:p w:rsidR="002500C8" w:rsidRDefault="002500C8" w:rsidP="002500C8">
      <w:pPr>
        <w:rPr>
          <w:rFonts w:ascii="Times New Roman" w:hAnsi="Times New Roman" w:cs="Times New Roman"/>
          <w:bCs/>
          <w:sz w:val="28"/>
          <w:szCs w:val="28"/>
        </w:rPr>
      </w:pPr>
    </w:p>
    <w:p w:rsidR="002500C8" w:rsidRDefault="002500C8" w:rsidP="002500C8">
      <w:pPr>
        <w:rPr>
          <w:rFonts w:ascii="Verdana" w:hAnsi="Verdana" w:cs="Times New Roman"/>
          <w:bCs/>
          <w:sz w:val="28"/>
          <w:szCs w:val="28"/>
        </w:rPr>
      </w:pPr>
      <w:r w:rsidRPr="002500C8">
        <w:rPr>
          <w:rFonts w:ascii="Verdana" w:hAnsi="Verdana" w:cs="Times New Roman"/>
          <w:b/>
          <w:bCs/>
          <w:sz w:val="28"/>
          <w:szCs w:val="28"/>
        </w:rPr>
        <w:t>ABSTRACT</w:t>
      </w:r>
      <w:r w:rsidRPr="002500C8">
        <w:rPr>
          <w:rFonts w:ascii="Verdana" w:hAnsi="Verdana" w:cs="Times New Roman"/>
          <w:bCs/>
          <w:sz w:val="28"/>
          <w:szCs w:val="28"/>
        </w:rPr>
        <w:t>:</w:t>
      </w:r>
    </w:p>
    <w:p w:rsidR="005C1A50" w:rsidRDefault="005C1A50" w:rsidP="002500C8">
      <w:pPr>
        <w:rPr>
          <w:rFonts w:ascii="Verdana" w:hAnsi="Verdana" w:cs="Times New Roman"/>
          <w:bCs/>
          <w:sz w:val="28"/>
          <w:szCs w:val="28"/>
        </w:rPr>
      </w:pPr>
    </w:p>
    <w:p w:rsidR="002500C8" w:rsidRPr="002500C8" w:rsidRDefault="002500C8" w:rsidP="002500C8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</w:t>
      </w:r>
      <w:r w:rsidRPr="002500C8">
        <w:rPr>
          <w:rFonts w:ascii="Verdana" w:hAnsi="Verdana" w:cs="Arial"/>
          <w:sz w:val="24"/>
          <w:szCs w:val="24"/>
        </w:rPr>
        <w:t>Record linkage is the process of matching records from several databases that refer to the same entities. When applied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on a single database, this process is known as deduplication. Increasingly, matched data are becoming important in many application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areas, because they can contain information that is not available otherwise, or that is too costly to acquire. Removing duplicate records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in a single database is a crucial step in the data cleaning process, because duplicates can severely influence the outcomes of any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subsequent data processing or data mining. With the increasing size of today’s databases, the complexity of the matching process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becomes one of the major challenges for record linkage and deduplication. In recent years, various indexing techniques have been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developed for record linkage and deduplication. They are aimed at reducing the number of record pairs to be compared in the matching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process by removing obvious non-matching pairs, while at the same time maintaining high matching quality. This paper presents a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>survey of twelve variations of six indexing techniques. Their complexity is analyzed, and their performance and scalability is evaluated</w:t>
      </w:r>
      <w:r>
        <w:rPr>
          <w:rFonts w:ascii="Verdana" w:hAnsi="Verdana" w:cs="Arial"/>
          <w:sz w:val="24"/>
          <w:szCs w:val="24"/>
        </w:rPr>
        <w:t xml:space="preserve"> </w:t>
      </w:r>
      <w:r w:rsidRPr="002500C8">
        <w:rPr>
          <w:rFonts w:ascii="Verdana" w:hAnsi="Verdana" w:cs="Arial"/>
          <w:sz w:val="24"/>
          <w:szCs w:val="24"/>
        </w:rPr>
        <w:t xml:space="preserve">within an experimental framework using both synthetic and real data sets. </w:t>
      </w: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D97168" w:rsidRDefault="00D97168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b/>
          <w:sz w:val="24"/>
          <w:szCs w:val="24"/>
          <w:u w:val="single"/>
        </w:rPr>
      </w:pPr>
    </w:p>
    <w:p w:rsidR="00D97168" w:rsidRDefault="00D97168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b/>
          <w:sz w:val="24"/>
          <w:szCs w:val="24"/>
          <w:u w:val="single"/>
        </w:rPr>
      </w:pPr>
    </w:p>
    <w:p w:rsidR="00E72C07" w:rsidRPr="00E72C07" w:rsidRDefault="00E72C07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b/>
          <w:sz w:val="24"/>
          <w:szCs w:val="24"/>
          <w:u w:val="single"/>
        </w:rPr>
      </w:pPr>
      <w:r w:rsidRPr="00E72C07">
        <w:rPr>
          <w:rFonts w:ascii="Verdana" w:hAnsi="Verdana" w:cs="Times New Roman"/>
          <w:b/>
          <w:sz w:val="24"/>
          <w:szCs w:val="24"/>
          <w:u w:val="single"/>
        </w:rPr>
        <w:lastRenderedPageBreak/>
        <w:t>EXISTING SYSTEM:</w:t>
      </w: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D97168" w:rsidRDefault="00174E24" w:rsidP="0002747F">
      <w:pPr>
        <w:ind w:firstLine="720"/>
        <w:rPr>
          <w:rFonts w:ascii="Verdana" w:hAnsi="Verdana" w:cs="Arial"/>
          <w:sz w:val="36"/>
          <w:szCs w:val="36"/>
        </w:rPr>
      </w:pPr>
      <w:r>
        <w:rPr>
          <w:rFonts w:ascii="Verdana" w:hAnsi="Verdana" w:cs="Arial"/>
          <w:sz w:val="24"/>
          <w:szCs w:val="24"/>
        </w:rPr>
        <w:t xml:space="preserve">In the </w:t>
      </w:r>
      <w:r w:rsidR="0002747F">
        <w:rPr>
          <w:rFonts w:ascii="Verdana" w:hAnsi="Verdana" w:cs="Arial"/>
          <w:sz w:val="24"/>
          <w:szCs w:val="24"/>
        </w:rPr>
        <w:t>E</w:t>
      </w:r>
      <w:r w:rsidR="00D97168">
        <w:rPr>
          <w:rFonts w:ascii="Verdana" w:hAnsi="Verdana" w:cs="Arial"/>
          <w:sz w:val="24"/>
          <w:szCs w:val="24"/>
        </w:rPr>
        <w:t xml:space="preserve">xisting system </w:t>
      </w:r>
      <w:r w:rsidR="0002747F" w:rsidRPr="002500C8">
        <w:rPr>
          <w:rFonts w:ascii="Verdana" w:hAnsi="Verdana" w:cs="Arial"/>
          <w:sz w:val="24"/>
          <w:szCs w:val="24"/>
        </w:rPr>
        <w:t>Record linkage is the process of matching records from several databases that refer to the same entities.</w:t>
      </w:r>
      <w:r w:rsidR="0002747F">
        <w:rPr>
          <w:rFonts w:ascii="Verdana" w:hAnsi="Verdana" w:cs="Arial"/>
          <w:sz w:val="24"/>
          <w:szCs w:val="24"/>
        </w:rPr>
        <w:t xml:space="preserve"> </w:t>
      </w:r>
      <w:r w:rsidR="0002747F" w:rsidRPr="002500C8">
        <w:rPr>
          <w:rFonts w:ascii="Verdana" w:hAnsi="Verdana" w:cs="Arial"/>
          <w:sz w:val="24"/>
          <w:szCs w:val="24"/>
        </w:rPr>
        <w:t>Increasingly, matched data are becoming important in many application</w:t>
      </w:r>
      <w:r w:rsidR="0002747F">
        <w:rPr>
          <w:rFonts w:ascii="Verdana" w:hAnsi="Verdana" w:cs="Arial"/>
          <w:sz w:val="24"/>
          <w:szCs w:val="24"/>
        </w:rPr>
        <w:t xml:space="preserve"> </w:t>
      </w:r>
      <w:r w:rsidR="0002747F" w:rsidRPr="002500C8">
        <w:rPr>
          <w:rFonts w:ascii="Verdana" w:hAnsi="Verdana" w:cs="Arial"/>
          <w:sz w:val="24"/>
          <w:szCs w:val="24"/>
        </w:rPr>
        <w:t xml:space="preserve">areas, because they can contain information that is not available otherwise, </w:t>
      </w:r>
      <w:r w:rsidR="005202F8">
        <w:rPr>
          <w:rFonts w:ascii="Verdana" w:hAnsi="Verdana" w:cs="Arial"/>
          <w:sz w:val="24"/>
          <w:szCs w:val="24"/>
        </w:rPr>
        <w:t>or that is too costly to gain</w:t>
      </w:r>
      <w:r w:rsidR="0002747F" w:rsidRPr="002500C8">
        <w:rPr>
          <w:rFonts w:ascii="Verdana" w:hAnsi="Verdana" w:cs="Arial"/>
          <w:sz w:val="24"/>
          <w:szCs w:val="24"/>
        </w:rPr>
        <w:t>.</w:t>
      </w:r>
      <w:r w:rsidR="005202F8">
        <w:rPr>
          <w:rFonts w:ascii="Verdana" w:hAnsi="Verdana" w:cs="Arial"/>
          <w:sz w:val="24"/>
          <w:szCs w:val="24"/>
        </w:rPr>
        <w:t xml:space="preserve"> Every time we need to connect the required server database it will take lot of time and as well as some money.</w:t>
      </w:r>
    </w:p>
    <w:p w:rsidR="00E72C07" w:rsidRDefault="00E72C07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b/>
          <w:sz w:val="24"/>
          <w:szCs w:val="24"/>
        </w:rPr>
      </w:pPr>
      <w:r w:rsidRPr="00E72C07">
        <w:rPr>
          <w:rFonts w:ascii="Verdana" w:hAnsi="Verdana" w:cs="Times New Roman"/>
          <w:b/>
          <w:sz w:val="24"/>
          <w:szCs w:val="24"/>
          <w:u w:val="single"/>
        </w:rPr>
        <w:t>PROPOSED SYSTEM</w:t>
      </w:r>
      <w:r w:rsidRPr="00E72C07">
        <w:rPr>
          <w:rFonts w:ascii="Verdana" w:hAnsi="Verdana" w:cs="Times New Roman"/>
          <w:b/>
          <w:sz w:val="24"/>
          <w:szCs w:val="24"/>
        </w:rPr>
        <w:t>:</w:t>
      </w:r>
    </w:p>
    <w:p w:rsidR="00C92AE2" w:rsidRDefault="00C92AE2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sz w:val="24"/>
          <w:szCs w:val="24"/>
        </w:rPr>
      </w:pPr>
    </w:p>
    <w:p w:rsidR="00FE005B" w:rsidRPr="00DE577F" w:rsidRDefault="00FE005B" w:rsidP="00DE577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  <w:t>In</w:t>
      </w:r>
      <w:r w:rsidR="00D77DD1">
        <w:rPr>
          <w:rFonts w:ascii="Verdana" w:hAnsi="Verdana" w:cs="Times New Roman"/>
          <w:sz w:val="24"/>
          <w:szCs w:val="24"/>
        </w:rPr>
        <w:t xml:space="preserve"> the </w:t>
      </w:r>
      <w:r>
        <w:rPr>
          <w:rFonts w:ascii="Verdana" w:hAnsi="Verdana" w:cs="Times New Roman"/>
          <w:sz w:val="24"/>
          <w:szCs w:val="24"/>
        </w:rPr>
        <w:t xml:space="preserve">Proposed system </w:t>
      </w:r>
      <w:r w:rsidR="00253B08">
        <w:rPr>
          <w:rFonts w:ascii="Verdana" w:hAnsi="Verdana" w:cs="Palatino-Roman"/>
          <w:sz w:val="24"/>
          <w:szCs w:val="24"/>
        </w:rPr>
        <w:t xml:space="preserve">has presented a survey of </w:t>
      </w:r>
      <w:r w:rsidR="00DE577F" w:rsidRPr="00DE577F">
        <w:rPr>
          <w:rFonts w:ascii="Verdana" w:hAnsi="Verdana" w:cs="Palatino-Roman"/>
          <w:sz w:val="24"/>
          <w:szCs w:val="24"/>
        </w:rPr>
        <w:t>indexing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techniques.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The number of candidate record pairs generated by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these techniques has been estimated theoretically, and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their efficiency and scalability has been evaluated using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various data sets. These experiments highlight that one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of the most important factors for efficient and accurate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indexing for record linkage and deduplication is the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proper definition of blocking keys. Because training data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in the form of known true matches and non-matches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is often not available in real world applications, it is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commonly up to domain and linkage experts to decide</w:t>
      </w:r>
      <w:r w:rsidR="00DE577F">
        <w:rPr>
          <w:rFonts w:ascii="Verdana" w:hAnsi="Verdana" w:cs="Palatino-Roman"/>
          <w:sz w:val="24"/>
          <w:szCs w:val="24"/>
        </w:rPr>
        <w:t xml:space="preserve"> </w:t>
      </w:r>
      <w:r w:rsidR="00DE577F" w:rsidRPr="00DE577F">
        <w:rPr>
          <w:rFonts w:ascii="Verdana" w:hAnsi="Verdana" w:cs="Palatino-Roman"/>
          <w:sz w:val="24"/>
          <w:szCs w:val="24"/>
        </w:rPr>
        <w:t>how such blocking keys are defined</w:t>
      </w:r>
      <w:r w:rsidR="00DE577F">
        <w:rPr>
          <w:rFonts w:ascii="Verdana" w:hAnsi="Verdana" w:cs="Palatino-Roman"/>
          <w:sz w:val="24"/>
          <w:szCs w:val="24"/>
        </w:rPr>
        <w:t>.</w:t>
      </w:r>
    </w:p>
    <w:p w:rsidR="005202F8" w:rsidRPr="00C76B74" w:rsidRDefault="005202F8" w:rsidP="00E72C07">
      <w:pPr>
        <w:autoSpaceDE w:val="0"/>
        <w:autoSpaceDN w:val="0"/>
        <w:adjustRightInd w:val="0"/>
        <w:spacing w:after="0"/>
        <w:rPr>
          <w:rFonts w:ascii="Verdana" w:hAnsi="Verdana" w:cs="Times New Roman"/>
          <w:sz w:val="24"/>
          <w:szCs w:val="24"/>
        </w:rPr>
      </w:pPr>
    </w:p>
    <w:p w:rsidR="00C92AE2" w:rsidRDefault="00BA063F" w:rsidP="00BA0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Times New Roman"/>
          <w:color w:val="0F243E" w:themeColor="text2" w:themeShade="80"/>
          <w:sz w:val="24"/>
          <w:szCs w:val="24"/>
        </w:rPr>
      </w:pPr>
      <w:r w:rsidRPr="00BA063F">
        <w:rPr>
          <w:rFonts w:ascii="Verdana" w:hAnsi="Verdana" w:cs="Palatino-Roman"/>
          <w:sz w:val="24"/>
          <w:szCs w:val="24"/>
        </w:rPr>
        <w:t>The indexing techniques presented in this survey are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heuristic approaches that aim to split the records in</w:t>
      </w:r>
      <w:r>
        <w:rPr>
          <w:rFonts w:ascii="Verdana" w:hAnsi="Verdana" w:cs="Palatino-Roman"/>
          <w:sz w:val="24"/>
          <w:szCs w:val="24"/>
        </w:rPr>
        <w:t xml:space="preserve"> a database </w:t>
      </w:r>
      <w:r w:rsidRPr="00BA063F">
        <w:rPr>
          <w:rFonts w:ascii="Verdana" w:hAnsi="Verdana" w:cs="Palatino-Roman"/>
          <w:sz w:val="24"/>
          <w:szCs w:val="24"/>
        </w:rPr>
        <w:t>into (possibly overlapping)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blocks such that matches are inserted into the same block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and non-matches into different blocks. While future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work in the area of indexing for record linkage and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deduplication should include the development of more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efficient and more scalable new indexing techniques, the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ultimate goal of such research will be to develop techniques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that generate blocks such that it can be proven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that (a) all comparisons between records within a block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will have a certain minimum similarity with each other,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and (b) the similarity between records in different blocks</w:t>
      </w:r>
      <w:r>
        <w:rPr>
          <w:rFonts w:ascii="Verdana" w:hAnsi="Verdana" w:cs="Palatino-Roman"/>
          <w:sz w:val="24"/>
          <w:szCs w:val="24"/>
        </w:rPr>
        <w:t xml:space="preserve"> </w:t>
      </w:r>
      <w:r w:rsidRPr="00BA063F">
        <w:rPr>
          <w:rFonts w:ascii="Verdana" w:hAnsi="Verdana" w:cs="Palatino-Roman"/>
          <w:sz w:val="24"/>
          <w:szCs w:val="24"/>
        </w:rPr>
        <w:t>is below this minimum similarity</w:t>
      </w:r>
      <w:r>
        <w:rPr>
          <w:rFonts w:ascii="Palatino-Roman" w:hAnsi="Palatino-Roman" w:cs="Palatino-Roman"/>
          <w:sz w:val="20"/>
          <w:szCs w:val="20"/>
        </w:rPr>
        <w:t>.</w:t>
      </w:r>
    </w:p>
    <w:p w:rsidR="00CD6EA1" w:rsidRPr="00945933" w:rsidRDefault="00CD6EA1" w:rsidP="00C92AE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F243E" w:themeColor="text2" w:themeShade="80"/>
          <w:sz w:val="24"/>
          <w:szCs w:val="24"/>
        </w:rPr>
      </w:pPr>
    </w:p>
    <w:p w:rsid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b/>
          <w:sz w:val="24"/>
          <w:szCs w:val="24"/>
          <w:u w:val="single"/>
        </w:rPr>
        <w:t>Hardware Required</w:t>
      </w:r>
      <w:r w:rsidRPr="00945933">
        <w:rPr>
          <w:rFonts w:ascii="Verdana" w:hAnsi="Verdana" w:cs="Times New Roman"/>
          <w:b/>
          <w:sz w:val="24"/>
          <w:szCs w:val="24"/>
        </w:rPr>
        <w:t>: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System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     :   Pentium IV 2.4 GHz 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Hard Disk      </w:t>
      </w:r>
      <w:r>
        <w:rPr>
          <w:rFonts w:ascii="Verdana" w:hAnsi="Verdana" w:cs="Times New Roman"/>
          <w:sz w:val="24"/>
          <w:szCs w:val="24"/>
        </w:rPr>
        <w:t xml:space="preserve">   </w:t>
      </w:r>
      <w:r w:rsidRPr="00945933">
        <w:rPr>
          <w:rFonts w:ascii="Verdana" w:hAnsi="Verdana" w:cs="Times New Roman"/>
          <w:sz w:val="24"/>
          <w:szCs w:val="24"/>
        </w:rPr>
        <w:t xml:space="preserve"> :   40 GB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Floppy Drive </w:t>
      </w:r>
      <w:r>
        <w:rPr>
          <w:rFonts w:ascii="Verdana" w:hAnsi="Verdana" w:cs="Times New Roman"/>
          <w:sz w:val="24"/>
          <w:szCs w:val="24"/>
        </w:rPr>
        <w:t xml:space="preserve">    </w:t>
      </w:r>
      <w:r w:rsidRPr="00945933">
        <w:rPr>
          <w:rFonts w:ascii="Verdana" w:hAnsi="Verdana" w:cs="Times New Roman"/>
          <w:sz w:val="24"/>
          <w:szCs w:val="24"/>
        </w:rPr>
        <w:t xml:space="preserve"> :   1.44 MB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lastRenderedPageBreak/>
        <w:t xml:space="preserve"> Monitor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945933">
        <w:rPr>
          <w:rFonts w:ascii="Verdana" w:hAnsi="Verdana" w:cs="Times New Roman"/>
          <w:sz w:val="24"/>
          <w:szCs w:val="24"/>
        </w:rPr>
        <w:t xml:space="preserve">    :   15 VGA color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Mouse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 </w:t>
      </w:r>
      <w:r>
        <w:rPr>
          <w:rFonts w:ascii="Verdana" w:hAnsi="Verdana" w:cs="Times New Roman"/>
          <w:sz w:val="24"/>
          <w:szCs w:val="24"/>
        </w:rPr>
        <w:t xml:space="preserve"> </w:t>
      </w:r>
      <w:r w:rsidRPr="00945933">
        <w:rPr>
          <w:rFonts w:ascii="Verdana" w:hAnsi="Verdana" w:cs="Times New Roman"/>
          <w:sz w:val="24"/>
          <w:szCs w:val="24"/>
        </w:rPr>
        <w:t xml:space="preserve">   :   Logitech.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Keyboard      </w:t>
      </w:r>
      <w:r>
        <w:rPr>
          <w:rFonts w:ascii="Verdana" w:hAnsi="Verdana" w:cs="Times New Roman"/>
          <w:sz w:val="24"/>
          <w:szCs w:val="24"/>
        </w:rPr>
        <w:t xml:space="preserve">   </w:t>
      </w:r>
      <w:r w:rsidRPr="00945933">
        <w:rPr>
          <w:rFonts w:ascii="Verdana" w:hAnsi="Verdana" w:cs="Times New Roman"/>
          <w:sz w:val="24"/>
          <w:szCs w:val="24"/>
        </w:rPr>
        <w:t xml:space="preserve"> :   110 keys enhanced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 xml:space="preserve"> RAM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  </w:t>
      </w:r>
      <w:r>
        <w:rPr>
          <w:rFonts w:ascii="Verdana" w:hAnsi="Verdana" w:cs="Times New Roman"/>
          <w:sz w:val="24"/>
          <w:szCs w:val="24"/>
        </w:rPr>
        <w:t xml:space="preserve">         </w:t>
      </w:r>
      <w:r w:rsidRPr="00945933">
        <w:rPr>
          <w:rFonts w:ascii="Verdana" w:hAnsi="Verdana" w:cs="Times New Roman"/>
          <w:sz w:val="24"/>
          <w:szCs w:val="24"/>
        </w:rPr>
        <w:t xml:space="preserve">  :   256 MB</w:t>
      </w:r>
    </w:p>
    <w:p w:rsidR="00945933" w:rsidRPr="00945933" w:rsidRDefault="00945933" w:rsidP="00945933">
      <w:pPr>
        <w:rPr>
          <w:rFonts w:ascii="Verdana" w:hAnsi="Verdana" w:cs="Times New Roman"/>
          <w:sz w:val="24"/>
          <w:szCs w:val="24"/>
        </w:rPr>
      </w:pPr>
    </w:p>
    <w:p w:rsidR="00945933" w:rsidRPr="00945933" w:rsidRDefault="00945933" w:rsidP="00945933">
      <w:pPr>
        <w:rPr>
          <w:rFonts w:ascii="Verdana" w:hAnsi="Verdana" w:cs="Times New Roman"/>
          <w:color w:val="0F243E" w:themeColor="text2" w:themeShade="80"/>
          <w:sz w:val="24"/>
          <w:szCs w:val="24"/>
        </w:rPr>
      </w:pPr>
    </w:p>
    <w:p w:rsidR="00945933" w:rsidRPr="00945933" w:rsidRDefault="00945933" w:rsidP="00945933">
      <w:pPr>
        <w:rPr>
          <w:rFonts w:ascii="Verdana" w:hAnsi="Verdana" w:cs="Times New Roman"/>
          <w:color w:val="0F243E" w:themeColor="text2" w:themeShade="80"/>
          <w:sz w:val="24"/>
          <w:szCs w:val="24"/>
        </w:rPr>
      </w:pPr>
    </w:p>
    <w:p w:rsidR="00945933" w:rsidRDefault="00945933" w:rsidP="00945933">
      <w:pPr>
        <w:rPr>
          <w:rFonts w:ascii="Verdana" w:hAnsi="Verdana" w:cs="Times New Roman"/>
          <w:b/>
          <w:sz w:val="24"/>
          <w:szCs w:val="24"/>
          <w:u w:val="single"/>
        </w:rPr>
      </w:pPr>
      <w:r w:rsidRPr="00945933">
        <w:rPr>
          <w:rFonts w:ascii="Verdana" w:hAnsi="Verdana" w:cs="Times New Roman"/>
          <w:b/>
          <w:sz w:val="24"/>
          <w:szCs w:val="24"/>
          <w:u w:val="single"/>
        </w:rPr>
        <w:t>Software Required: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  <w:u w:val="single"/>
        </w:rPr>
      </w:pP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>O/S                 :   Windows XP.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>Language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   :   Asp.Net, c#.</w:t>
      </w:r>
      <w:r w:rsidR="00F2108B">
        <w:rPr>
          <w:rFonts w:ascii="Verdana" w:hAnsi="Verdana" w:cs="Times New Roman"/>
          <w:sz w:val="24"/>
          <w:szCs w:val="24"/>
        </w:rPr>
        <w:t>Net.</w:t>
      </w:r>
    </w:p>
    <w:p w:rsidR="00945933" w:rsidRPr="00945933" w:rsidRDefault="00945933" w:rsidP="00945933">
      <w:pPr>
        <w:rPr>
          <w:rFonts w:ascii="Verdana" w:hAnsi="Verdana" w:cs="Times New Roman"/>
          <w:b/>
          <w:sz w:val="24"/>
          <w:szCs w:val="24"/>
        </w:rPr>
      </w:pPr>
      <w:r w:rsidRPr="00945933">
        <w:rPr>
          <w:rFonts w:ascii="Verdana" w:hAnsi="Verdana" w:cs="Times New Roman"/>
          <w:sz w:val="24"/>
          <w:szCs w:val="24"/>
        </w:rPr>
        <w:t>Data Base</w:t>
      </w:r>
      <w:r w:rsidRPr="00945933">
        <w:rPr>
          <w:rFonts w:ascii="Verdana" w:hAnsi="Verdana" w:cs="Times New Roman"/>
          <w:sz w:val="24"/>
          <w:szCs w:val="24"/>
        </w:rPr>
        <w:tab/>
        <w:t xml:space="preserve">      :   Sql Server 2005.</w:t>
      </w: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2500C8" w:rsidRDefault="002500C8" w:rsidP="002500C8">
      <w:pPr>
        <w:rPr>
          <w:rFonts w:ascii="Verdana" w:hAnsi="Verdana" w:cs="Arial"/>
          <w:sz w:val="36"/>
          <w:szCs w:val="36"/>
        </w:rPr>
      </w:pPr>
    </w:p>
    <w:p w:rsidR="002500C8" w:rsidRDefault="002500C8" w:rsidP="002500C8">
      <w:pPr>
        <w:jc w:val="center"/>
        <w:rPr>
          <w:rFonts w:ascii="Verdana" w:hAnsi="Verdana" w:cs="Arial"/>
          <w:sz w:val="36"/>
          <w:szCs w:val="36"/>
        </w:rPr>
      </w:pPr>
    </w:p>
    <w:p w:rsidR="002500C8" w:rsidRPr="002500C8" w:rsidRDefault="002500C8" w:rsidP="002500C8">
      <w:pPr>
        <w:jc w:val="center"/>
        <w:rPr>
          <w:rFonts w:ascii="Verdana" w:hAnsi="Verdana"/>
          <w:sz w:val="36"/>
          <w:szCs w:val="36"/>
        </w:rPr>
      </w:pPr>
    </w:p>
    <w:sectPr w:rsidR="002500C8" w:rsidRPr="002500C8" w:rsidSect="002E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500C8"/>
    <w:rsid w:val="0002747F"/>
    <w:rsid w:val="00174E24"/>
    <w:rsid w:val="00185A0C"/>
    <w:rsid w:val="002500C8"/>
    <w:rsid w:val="00253B08"/>
    <w:rsid w:val="002E04AC"/>
    <w:rsid w:val="004104F4"/>
    <w:rsid w:val="00421603"/>
    <w:rsid w:val="00485A81"/>
    <w:rsid w:val="005202F8"/>
    <w:rsid w:val="005C1A50"/>
    <w:rsid w:val="008A6CA3"/>
    <w:rsid w:val="00945933"/>
    <w:rsid w:val="009C3D87"/>
    <w:rsid w:val="00A2212F"/>
    <w:rsid w:val="00A62F9F"/>
    <w:rsid w:val="00A6561F"/>
    <w:rsid w:val="00BA063F"/>
    <w:rsid w:val="00C76B74"/>
    <w:rsid w:val="00C92AE2"/>
    <w:rsid w:val="00CD6EA1"/>
    <w:rsid w:val="00D3198B"/>
    <w:rsid w:val="00D77DD1"/>
    <w:rsid w:val="00D97168"/>
    <w:rsid w:val="00DE577F"/>
    <w:rsid w:val="00E559A2"/>
    <w:rsid w:val="00E72C07"/>
    <w:rsid w:val="00F2108B"/>
    <w:rsid w:val="00FD753A"/>
    <w:rsid w:val="00FE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C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krest11</dc:creator>
  <cp:keywords/>
  <dc:description/>
  <cp:lastModifiedBy>krest11</cp:lastModifiedBy>
  <cp:revision>19</cp:revision>
  <dcterms:created xsi:type="dcterms:W3CDTF">2011-09-23T09:18:00Z</dcterms:created>
  <dcterms:modified xsi:type="dcterms:W3CDTF">2011-09-26T12:31:00Z</dcterms:modified>
</cp:coreProperties>
</file>